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F4844" w14:textId="77777777" w:rsidR="009B7E5D" w:rsidRDefault="009B7E5D" w:rsidP="009B7E5D">
      <w:pPr>
        <w:spacing w:after="300" w:line="240" w:lineRule="auto"/>
        <w:outlineLvl w:val="1"/>
        <w:rPr>
          <w:rFonts w:ascii="Arial" w:eastAsia="Times New Roman" w:hAnsi="Arial" w:cs="Arial"/>
          <w:b/>
          <w:bCs/>
          <w:color w:val="4B395E"/>
          <w:sz w:val="30"/>
          <w:szCs w:val="30"/>
          <w:lang w:eastAsia="ru-RU"/>
        </w:rPr>
      </w:pPr>
      <w:r w:rsidRPr="009B7E5D">
        <w:rPr>
          <w:rFonts w:ascii="Arial" w:eastAsia="Times New Roman" w:hAnsi="Arial" w:cs="Arial"/>
          <w:b/>
          <w:bCs/>
          <w:color w:val="4B395E"/>
          <w:sz w:val="30"/>
          <w:szCs w:val="30"/>
          <w:lang w:eastAsia="ru-RU"/>
        </w:rPr>
        <w:t>Политика в отношении обработки персональных данных</w:t>
      </w:r>
    </w:p>
    <w:p w14:paraId="0D444B0C" w14:textId="77777777" w:rsidR="009B7E5D" w:rsidRPr="009B7E5D" w:rsidRDefault="009B7E5D" w:rsidP="009B7E5D">
      <w:pPr>
        <w:pStyle w:val="a5"/>
        <w:numPr>
          <w:ilvl w:val="0"/>
          <w:numId w:val="10"/>
        </w:numPr>
        <w:spacing w:after="0" w:line="240" w:lineRule="auto"/>
        <w:ind w:left="426" w:hanging="426"/>
        <w:jc w:val="both"/>
        <w:rPr>
          <w:rFonts w:ascii="Arial" w:eastAsia="Times New Roman" w:hAnsi="Arial" w:cs="Arial"/>
          <w:b/>
          <w:color w:val="4B395E"/>
          <w:sz w:val="21"/>
          <w:szCs w:val="21"/>
          <w:lang w:eastAsia="ru-RU"/>
        </w:rPr>
      </w:pPr>
      <w:r w:rsidRPr="009B7E5D">
        <w:rPr>
          <w:rFonts w:ascii="Arial" w:eastAsia="Times New Roman" w:hAnsi="Arial" w:cs="Arial"/>
          <w:b/>
          <w:color w:val="4B395E"/>
          <w:sz w:val="21"/>
          <w:szCs w:val="21"/>
          <w:lang w:eastAsia="ru-RU"/>
        </w:rPr>
        <w:t>Общие положения</w:t>
      </w:r>
    </w:p>
    <w:p w14:paraId="0FFFC5E2"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"ТИМ УАН" (далее – Оператор).</w:t>
      </w:r>
    </w:p>
    <w:p w14:paraId="62571D41"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30A429F" w14:textId="268B5130" w:rsidR="009B7E5D" w:rsidRPr="004B2D52"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004B2D52" w:rsidRPr="00166393">
        <w:rPr>
          <w:rFonts w:ascii="Arial" w:eastAsia="Times New Roman" w:hAnsi="Arial" w:cs="Arial"/>
          <w:color w:val="4B395E"/>
          <w:sz w:val="21"/>
          <w:szCs w:val="21"/>
          <w:lang w:eastAsia="ru-RU"/>
        </w:rPr>
        <w:t>www.</w:t>
      </w:r>
      <w:proofErr w:type="spellStart"/>
      <w:r w:rsidR="004B2D52" w:rsidRPr="00166393">
        <w:rPr>
          <w:rFonts w:ascii="Arial" w:eastAsia="Times New Roman" w:hAnsi="Arial" w:cs="Arial"/>
          <w:color w:val="4B395E"/>
          <w:sz w:val="21"/>
          <w:szCs w:val="21"/>
          <w:lang w:eastAsia="ru-RU"/>
        </w:rPr>
        <w:t>teamone</w:t>
      </w:r>
      <w:proofErr w:type="spellEnd"/>
      <w:r w:rsidR="004B2D52" w:rsidRPr="00166393">
        <w:rPr>
          <w:rFonts w:ascii="Arial" w:eastAsia="Times New Roman" w:hAnsi="Arial" w:cs="Arial"/>
          <w:color w:val="4B395E"/>
          <w:sz w:val="21"/>
          <w:szCs w:val="21"/>
          <w:lang w:eastAsia="ru-RU"/>
        </w:rPr>
        <w:t>.one</w:t>
      </w:r>
    </w:p>
    <w:p w14:paraId="7BAA98D6"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p>
    <w:p w14:paraId="5AB64A18" w14:textId="77777777" w:rsidR="009B7E5D" w:rsidRPr="009B7E5D" w:rsidRDefault="009B7E5D" w:rsidP="009B7E5D">
      <w:pPr>
        <w:pStyle w:val="a5"/>
        <w:numPr>
          <w:ilvl w:val="0"/>
          <w:numId w:val="10"/>
        </w:numPr>
        <w:spacing w:after="0" w:line="240" w:lineRule="auto"/>
        <w:ind w:left="426" w:hanging="426"/>
        <w:jc w:val="both"/>
        <w:rPr>
          <w:rFonts w:ascii="Arial" w:eastAsia="Times New Roman" w:hAnsi="Arial" w:cs="Arial"/>
          <w:b/>
          <w:color w:val="4B395E"/>
          <w:sz w:val="21"/>
          <w:szCs w:val="21"/>
          <w:lang w:eastAsia="ru-RU"/>
        </w:rPr>
      </w:pPr>
      <w:r w:rsidRPr="009B7E5D">
        <w:rPr>
          <w:rFonts w:ascii="Arial" w:eastAsia="Times New Roman" w:hAnsi="Arial" w:cs="Arial"/>
          <w:b/>
          <w:color w:val="4B395E"/>
          <w:sz w:val="21"/>
          <w:szCs w:val="21"/>
          <w:lang w:eastAsia="ru-RU"/>
        </w:rPr>
        <w:t>Основные понятия, используемые в Политике</w:t>
      </w:r>
    </w:p>
    <w:p w14:paraId="1E455A68"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65A9F988"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4D6C79F" w14:textId="712385E9"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166393">
        <w:rPr>
          <w:rFonts w:ascii="Arial" w:eastAsia="Times New Roman" w:hAnsi="Arial" w:cs="Arial"/>
          <w:color w:val="4B395E"/>
          <w:sz w:val="21"/>
          <w:szCs w:val="21"/>
          <w:lang w:val="en-US" w:eastAsia="ru-RU"/>
        </w:rPr>
        <w:t>www</w:t>
      </w:r>
      <w:r w:rsidR="00166393" w:rsidRPr="00166393">
        <w:rPr>
          <w:rFonts w:ascii="Arial" w:eastAsia="Times New Roman" w:hAnsi="Arial" w:cs="Arial"/>
          <w:color w:val="4B395E"/>
          <w:sz w:val="21"/>
          <w:szCs w:val="21"/>
          <w:lang w:eastAsia="ru-RU"/>
        </w:rPr>
        <w:t>.</w:t>
      </w:r>
      <w:proofErr w:type="spellStart"/>
      <w:r w:rsidRPr="009B7E5D">
        <w:rPr>
          <w:rFonts w:ascii="Arial" w:eastAsia="Times New Roman" w:hAnsi="Arial" w:cs="Arial"/>
          <w:color w:val="4B395E"/>
          <w:sz w:val="21"/>
          <w:szCs w:val="21"/>
          <w:lang w:eastAsia="ru-RU"/>
        </w:rPr>
        <w:t>teamone</w:t>
      </w:r>
      <w:proofErr w:type="spellEnd"/>
      <w:r w:rsidR="00166393" w:rsidRPr="00166393">
        <w:rPr>
          <w:rFonts w:ascii="Arial" w:eastAsia="Times New Roman" w:hAnsi="Arial" w:cs="Arial"/>
          <w:color w:val="4B395E"/>
          <w:sz w:val="21"/>
          <w:szCs w:val="21"/>
          <w:lang w:eastAsia="ru-RU"/>
        </w:rPr>
        <w:t>.</w:t>
      </w:r>
      <w:r w:rsidR="00166393">
        <w:rPr>
          <w:rFonts w:ascii="Arial" w:eastAsia="Times New Roman" w:hAnsi="Arial" w:cs="Arial"/>
          <w:color w:val="4B395E"/>
          <w:sz w:val="21"/>
          <w:szCs w:val="21"/>
          <w:lang w:val="en-US" w:eastAsia="ru-RU"/>
        </w:rPr>
        <w:t>one</w:t>
      </w:r>
      <w:r w:rsidRPr="009B7E5D">
        <w:rPr>
          <w:rFonts w:ascii="Arial" w:eastAsia="Times New Roman" w:hAnsi="Arial" w:cs="Arial"/>
          <w:color w:val="4B395E"/>
          <w:sz w:val="21"/>
          <w:szCs w:val="21"/>
          <w:lang w:eastAsia="ru-RU"/>
        </w:rPr>
        <w:t>.</w:t>
      </w:r>
    </w:p>
    <w:p w14:paraId="7EB50A35"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2557F3B"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24FEA42C"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7ECE621"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6456F08" w14:textId="3B916BEF"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xml:space="preserve">2.8. Персональные данные – любая информация, относящаяся прямо или косвенно к определенному или определяемому Пользователю веб-сайта </w:t>
      </w:r>
      <w:r w:rsidR="00166393">
        <w:rPr>
          <w:rFonts w:ascii="Arial" w:eastAsia="Times New Roman" w:hAnsi="Arial" w:cs="Arial"/>
          <w:color w:val="4B395E"/>
          <w:sz w:val="21"/>
          <w:szCs w:val="21"/>
          <w:lang w:val="en-US" w:eastAsia="ru-RU"/>
        </w:rPr>
        <w:t>www</w:t>
      </w:r>
      <w:r w:rsidR="00166393" w:rsidRPr="00166393">
        <w:rPr>
          <w:rFonts w:ascii="Arial" w:eastAsia="Times New Roman" w:hAnsi="Arial" w:cs="Arial"/>
          <w:color w:val="4B395E"/>
          <w:sz w:val="21"/>
          <w:szCs w:val="21"/>
          <w:lang w:eastAsia="ru-RU"/>
        </w:rPr>
        <w:t>.</w:t>
      </w:r>
      <w:r w:rsidR="00166393">
        <w:rPr>
          <w:rFonts w:ascii="Arial" w:eastAsia="Times New Roman" w:hAnsi="Arial" w:cs="Arial"/>
          <w:color w:val="4B395E"/>
          <w:sz w:val="21"/>
          <w:szCs w:val="21"/>
          <w:lang w:val="en-US" w:eastAsia="ru-RU"/>
        </w:rPr>
        <w:t>t</w:t>
      </w:r>
      <w:proofErr w:type="spellStart"/>
      <w:r w:rsidRPr="009B7E5D">
        <w:rPr>
          <w:rFonts w:ascii="Arial" w:eastAsia="Times New Roman" w:hAnsi="Arial" w:cs="Arial"/>
          <w:color w:val="4B395E"/>
          <w:sz w:val="21"/>
          <w:szCs w:val="21"/>
          <w:lang w:eastAsia="ru-RU"/>
        </w:rPr>
        <w:t>eamone</w:t>
      </w:r>
      <w:proofErr w:type="spellEnd"/>
      <w:r w:rsidR="00166393" w:rsidRPr="00166393">
        <w:rPr>
          <w:rFonts w:ascii="Arial" w:eastAsia="Times New Roman" w:hAnsi="Arial" w:cs="Arial"/>
          <w:color w:val="4B395E"/>
          <w:sz w:val="21"/>
          <w:szCs w:val="21"/>
          <w:lang w:eastAsia="ru-RU"/>
        </w:rPr>
        <w:t>.</w:t>
      </w:r>
      <w:r w:rsidR="00166393">
        <w:rPr>
          <w:rFonts w:ascii="Arial" w:eastAsia="Times New Roman" w:hAnsi="Arial" w:cs="Arial"/>
          <w:color w:val="4B395E"/>
          <w:sz w:val="21"/>
          <w:szCs w:val="21"/>
          <w:lang w:val="en-US" w:eastAsia="ru-RU"/>
        </w:rPr>
        <w:t>one</w:t>
      </w:r>
      <w:r w:rsidRPr="009B7E5D">
        <w:rPr>
          <w:rFonts w:ascii="Arial" w:eastAsia="Times New Roman" w:hAnsi="Arial" w:cs="Arial"/>
          <w:color w:val="4B395E"/>
          <w:sz w:val="21"/>
          <w:szCs w:val="21"/>
          <w:lang w:eastAsia="ru-RU"/>
        </w:rPr>
        <w:t>.</w:t>
      </w:r>
    </w:p>
    <w:p w14:paraId="20C16717"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369CA763" w14:textId="72FA3F72"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xml:space="preserve">2.10. Пользователь – любой посетитель веб-сайта </w:t>
      </w:r>
      <w:r w:rsidR="00166393">
        <w:rPr>
          <w:rFonts w:ascii="Arial" w:eastAsia="Times New Roman" w:hAnsi="Arial" w:cs="Arial"/>
          <w:color w:val="4B395E"/>
          <w:sz w:val="21"/>
          <w:szCs w:val="21"/>
          <w:lang w:val="en-US" w:eastAsia="ru-RU"/>
        </w:rPr>
        <w:t>www</w:t>
      </w:r>
      <w:r w:rsidR="00166393" w:rsidRPr="00166393">
        <w:rPr>
          <w:rFonts w:ascii="Arial" w:eastAsia="Times New Roman" w:hAnsi="Arial" w:cs="Arial"/>
          <w:color w:val="4B395E"/>
          <w:sz w:val="21"/>
          <w:szCs w:val="21"/>
          <w:lang w:eastAsia="ru-RU"/>
        </w:rPr>
        <w:t>.</w:t>
      </w:r>
      <w:proofErr w:type="spellStart"/>
      <w:r w:rsidRPr="009B7E5D">
        <w:rPr>
          <w:rFonts w:ascii="Arial" w:eastAsia="Times New Roman" w:hAnsi="Arial" w:cs="Arial"/>
          <w:color w:val="4B395E"/>
          <w:sz w:val="21"/>
          <w:szCs w:val="21"/>
          <w:lang w:eastAsia="ru-RU"/>
        </w:rPr>
        <w:t>teamone</w:t>
      </w:r>
      <w:proofErr w:type="spellEnd"/>
      <w:r w:rsidR="00166393" w:rsidRPr="00166393">
        <w:rPr>
          <w:rFonts w:ascii="Arial" w:eastAsia="Times New Roman" w:hAnsi="Arial" w:cs="Arial"/>
          <w:color w:val="4B395E"/>
          <w:sz w:val="21"/>
          <w:szCs w:val="21"/>
          <w:lang w:eastAsia="ru-RU"/>
        </w:rPr>
        <w:t>.</w:t>
      </w:r>
      <w:r w:rsidR="00166393">
        <w:rPr>
          <w:rFonts w:ascii="Arial" w:eastAsia="Times New Roman" w:hAnsi="Arial" w:cs="Arial"/>
          <w:color w:val="4B395E"/>
          <w:sz w:val="21"/>
          <w:szCs w:val="21"/>
          <w:lang w:val="en-US" w:eastAsia="ru-RU"/>
        </w:rPr>
        <w:t>one</w:t>
      </w:r>
      <w:r w:rsidRPr="009B7E5D">
        <w:rPr>
          <w:rFonts w:ascii="Arial" w:eastAsia="Times New Roman" w:hAnsi="Arial" w:cs="Arial"/>
          <w:color w:val="4B395E"/>
          <w:sz w:val="21"/>
          <w:szCs w:val="21"/>
          <w:lang w:eastAsia="ru-RU"/>
        </w:rPr>
        <w:t>.</w:t>
      </w:r>
    </w:p>
    <w:p w14:paraId="32CE4620"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E650634"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74ABC4CA"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lastRenderedPageBreak/>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7CA979A8" w14:textId="77777777" w:rsid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0CAD210A"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p>
    <w:p w14:paraId="68D92B9C" w14:textId="77777777" w:rsidR="009B7E5D" w:rsidRPr="009B7E5D" w:rsidRDefault="009B7E5D" w:rsidP="009B7E5D">
      <w:pPr>
        <w:pStyle w:val="a5"/>
        <w:numPr>
          <w:ilvl w:val="0"/>
          <w:numId w:val="10"/>
        </w:numPr>
        <w:spacing w:after="0" w:line="240" w:lineRule="auto"/>
        <w:ind w:left="426" w:hanging="426"/>
        <w:jc w:val="both"/>
        <w:rPr>
          <w:rFonts w:ascii="Arial" w:eastAsia="Times New Roman" w:hAnsi="Arial" w:cs="Arial"/>
          <w:b/>
          <w:color w:val="4B395E"/>
          <w:sz w:val="21"/>
          <w:szCs w:val="21"/>
          <w:lang w:eastAsia="ru-RU"/>
        </w:rPr>
      </w:pPr>
      <w:r w:rsidRPr="009B7E5D">
        <w:rPr>
          <w:rFonts w:ascii="Arial" w:eastAsia="Times New Roman" w:hAnsi="Arial" w:cs="Arial"/>
          <w:b/>
          <w:color w:val="4B395E"/>
          <w:sz w:val="21"/>
          <w:szCs w:val="21"/>
          <w:lang w:eastAsia="ru-RU"/>
        </w:rPr>
        <w:t>Основные права и обязанности Оператора</w:t>
      </w:r>
    </w:p>
    <w:p w14:paraId="6E6AFB9A"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3.1. Оператор имеет право:</w:t>
      </w:r>
    </w:p>
    <w:p w14:paraId="19432D6C"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получать от субъекта персональных данных достоверные информацию и/или документы, содержащие персональные данные;</w:t>
      </w:r>
    </w:p>
    <w:p w14:paraId="4132400E"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FD03F4A"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3318CA6F"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3.2. Оператор обязан:</w:t>
      </w:r>
    </w:p>
    <w:p w14:paraId="591AC1EA"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предоставлять субъекту персональных данных по его просьбе информацию, касающуюся обработки его персональных данных;</w:t>
      </w:r>
    </w:p>
    <w:p w14:paraId="728E13AF"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организовывать обработку персональных данных в порядке, установленном действующим законодательством РФ;</w:t>
      </w:r>
    </w:p>
    <w:p w14:paraId="4F960D12"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4A8045FA"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36096AE0"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2255F229"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637E01E"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389DB4D8" w14:textId="77777777" w:rsid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исполнять иные обязанности, предусмотренные Законом о персональных данных.</w:t>
      </w:r>
    </w:p>
    <w:p w14:paraId="152F830F"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p>
    <w:p w14:paraId="5AC39FF4" w14:textId="77777777" w:rsidR="009B7E5D" w:rsidRPr="009B7E5D" w:rsidRDefault="009B7E5D" w:rsidP="009B7E5D">
      <w:pPr>
        <w:pStyle w:val="a5"/>
        <w:numPr>
          <w:ilvl w:val="0"/>
          <w:numId w:val="10"/>
        </w:numPr>
        <w:spacing w:after="0" w:line="240" w:lineRule="auto"/>
        <w:ind w:left="426" w:hanging="426"/>
        <w:jc w:val="both"/>
        <w:rPr>
          <w:rFonts w:ascii="Arial" w:eastAsia="Times New Roman" w:hAnsi="Arial" w:cs="Arial"/>
          <w:b/>
          <w:color w:val="4B395E"/>
          <w:sz w:val="21"/>
          <w:szCs w:val="21"/>
          <w:lang w:eastAsia="ru-RU"/>
        </w:rPr>
      </w:pPr>
      <w:r w:rsidRPr="009B7E5D">
        <w:rPr>
          <w:rFonts w:ascii="Arial" w:eastAsia="Times New Roman" w:hAnsi="Arial" w:cs="Arial"/>
          <w:b/>
          <w:color w:val="4B395E"/>
          <w:sz w:val="21"/>
          <w:szCs w:val="21"/>
          <w:lang w:eastAsia="ru-RU"/>
        </w:rPr>
        <w:t>Основные права и обязанности субъектов персональных данных</w:t>
      </w:r>
    </w:p>
    <w:p w14:paraId="1DDC34C0"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4.1. Субъекты персональных данных имеют право:</w:t>
      </w:r>
    </w:p>
    <w:p w14:paraId="23E06CD0"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73BB30D7"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F4D9AAB"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0F3387FD"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на отзыв согласия на обработку персональных данных;</w:t>
      </w:r>
    </w:p>
    <w:p w14:paraId="46F49DBF"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31548201"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на осуществление иных прав, предусмотренных законодательством РФ.</w:t>
      </w:r>
    </w:p>
    <w:p w14:paraId="120C1D22"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lastRenderedPageBreak/>
        <w:t>4.2. Субъекты персональных данных обязаны:</w:t>
      </w:r>
    </w:p>
    <w:p w14:paraId="75C660BD"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предоставлять Оператору достоверные данные о себе;</w:t>
      </w:r>
    </w:p>
    <w:p w14:paraId="567A2620"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сообщать Оператору об уточнении (обновлении, изменении) своих персональных данных.</w:t>
      </w:r>
    </w:p>
    <w:p w14:paraId="27157005" w14:textId="77777777" w:rsid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7C7733D9"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p>
    <w:p w14:paraId="040D0957" w14:textId="77777777" w:rsidR="009B7E5D" w:rsidRPr="009B7E5D" w:rsidRDefault="009B7E5D" w:rsidP="009B7E5D">
      <w:pPr>
        <w:pStyle w:val="a5"/>
        <w:numPr>
          <w:ilvl w:val="0"/>
          <w:numId w:val="10"/>
        </w:numPr>
        <w:spacing w:after="0" w:line="240" w:lineRule="auto"/>
        <w:ind w:left="426" w:hanging="426"/>
        <w:jc w:val="both"/>
        <w:rPr>
          <w:rFonts w:ascii="Arial" w:eastAsia="Times New Roman" w:hAnsi="Arial" w:cs="Arial"/>
          <w:b/>
          <w:color w:val="4B395E"/>
          <w:sz w:val="21"/>
          <w:szCs w:val="21"/>
          <w:lang w:eastAsia="ru-RU"/>
        </w:rPr>
      </w:pPr>
      <w:r w:rsidRPr="009B7E5D">
        <w:rPr>
          <w:rFonts w:ascii="Arial" w:eastAsia="Times New Roman" w:hAnsi="Arial" w:cs="Arial"/>
          <w:b/>
          <w:color w:val="4B395E"/>
          <w:sz w:val="21"/>
          <w:szCs w:val="21"/>
          <w:lang w:eastAsia="ru-RU"/>
        </w:rPr>
        <w:t>Оператор может обрабатывать следующие персональные данные Пользователя</w:t>
      </w:r>
    </w:p>
    <w:p w14:paraId="032C0BAD"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5.1. Фамилия, имя, отчество.</w:t>
      </w:r>
    </w:p>
    <w:p w14:paraId="4BC8A0BF"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5.2. Электронный адрес.</w:t>
      </w:r>
    </w:p>
    <w:p w14:paraId="6ACBA25E"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5.3. Номера телефонов.</w:t>
      </w:r>
    </w:p>
    <w:p w14:paraId="2120DEF8"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5.4. Также на сайте происходит сбор и обработка обезличенных данных о посетителях (в т.ч. файлов «</w:t>
      </w:r>
      <w:proofErr w:type="spellStart"/>
      <w:r w:rsidRPr="009B7E5D">
        <w:rPr>
          <w:rFonts w:ascii="Arial" w:eastAsia="Times New Roman" w:hAnsi="Arial" w:cs="Arial"/>
          <w:color w:val="4B395E"/>
          <w:sz w:val="21"/>
          <w:szCs w:val="21"/>
          <w:lang w:eastAsia="ru-RU"/>
        </w:rPr>
        <w:t>cookie</w:t>
      </w:r>
      <w:proofErr w:type="spellEnd"/>
      <w:r w:rsidRPr="009B7E5D">
        <w:rPr>
          <w:rFonts w:ascii="Arial" w:eastAsia="Times New Roman" w:hAnsi="Arial" w:cs="Arial"/>
          <w:color w:val="4B395E"/>
          <w:sz w:val="21"/>
          <w:szCs w:val="21"/>
          <w:lang w:eastAsia="ru-RU"/>
        </w:rPr>
        <w:t>») с помощью сервисов интернет-статистики (Яндекс Метрика и Гугл Аналитика и других).</w:t>
      </w:r>
    </w:p>
    <w:p w14:paraId="05169C73"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5.5. Вышеперечисленные данные далее по тексту Политики объединены общим понятием Персональные данные.</w:t>
      </w:r>
    </w:p>
    <w:p w14:paraId="4F7C9EC6"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7AE3F834"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16B5E0C6"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5A7CC566"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14:paraId="7FADC01A"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47AFB4C8"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3AB748EE" w14:textId="77777777" w:rsid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247597FF"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p>
    <w:p w14:paraId="4E54DAB1" w14:textId="77777777" w:rsidR="009B7E5D" w:rsidRPr="009B7E5D" w:rsidRDefault="009B7E5D" w:rsidP="009B7E5D">
      <w:pPr>
        <w:pStyle w:val="a5"/>
        <w:numPr>
          <w:ilvl w:val="0"/>
          <w:numId w:val="10"/>
        </w:numPr>
        <w:spacing w:after="0" w:line="240" w:lineRule="auto"/>
        <w:ind w:left="426" w:hanging="426"/>
        <w:jc w:val="both"/>
        <w:rPr>
          <w:rFonts w:ascii="Arial" w:eastAsia="Times New Roman" w:hAnsi="Arial" w:cs="Arial"/>
          <w:b/>
          <w:color w:val="4B395E"/>
          <w:sz w:val="21"/>
          <w:szCs w:val="21"/>
          <w:lang w:eastAsia="ru-RU"/>
        </w:rPr>
      </w:pPr>
      <w:r w:rsidRPr="009B7E5D">
        <w:rPr>
          <w:rFonts w:ascii="Arial" w:eastAsia="Times New Roman" w:hAnsi="Arial" w:cs="Arial"/>
          <w:b/>
          <w:color w:val="4B395E"/>
          <w:sz w:val="21"/>
          <w:szCs w:val="21"/>
          <w:lang w:eastAsia="ru-RU"/>
        </w:rPr>
        <w:t>Принципы обработки персональных данных</w:t>
      </w:r>
    </w:p>
    <w:p w14:paraId="285695F7"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6.1. Обработка персональных данных осуществляется на законной и справедливой основе.</w:t>
      </w:r>
    </w:p>
    <w:p w14:paraId="1CC3DA28"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094F791"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0DEA30A6"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6.4. Обработке подлежат только персональные данные, которые отвечают целям их обработки.</w:t>
      </w:r>
    </w:p>
    <w:p w14:paraId="6C5901E8"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2DAB0490"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w:t>
      </w:r>
      <w:r w:rsidRPr="009B7E5D">
        <w:rPr>
          <w:rFonts w:ascii="Arial" w:eastAsia="Times New Roman" w:hAnsi="Arial" w:cs="Arial"/>
          <w:color w:val="4B395E"/>
          <w:sz w:val="21"/>
          <w:szCs w:val="21"/>
          <w:lang w:eastAsia="ru-RU"/>
        </w:rPr>
        <w:lastRenderedPageBreak/>
        <w:t>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14DAD5B7" w14:textId="77777777" w:rsid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2A45994F"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p>
    <w:p w14:paraId="4B173EA5" w14:textId="77777777" w:rsidR="009B7E5D" w:rsidRPr="009B7E5D" w:rsidRDefault="009B7E5D" w:rsidP="009B7E5D">
      <w:pPr>
        <w:pStyle w:val="a5"/>
        <w:numPr>
          <w:ilvl w:val="0"/>
          <w:numId w:val="10"/>
        </w:numPr>
        <w:spacing w:after="0" w:line="240" w:lineRule="auto"/>
        <w:ind w:left="426" w:hanging="426"/>
        <w:jc w:val="both"/>
        <w:rPr>
          <w:rFonts w:ascii="Arial" w:eastAsia="Times New Roman" w:hAnsi="Arial" w:cs="Arial"/>
          <w:b/>
          <w:color w:val="4B395E"/>
          <w:sz w:val="21"/>
          <w:szCs w:val="21"/>
          <w:lang w:eastAsia="ru-RU"/>
        </w:rPr>
      </w:pPr>
      <w:r w:rsidRPr="009B7E5D">
        <w:rPr>
          <w:rFonts w:ascii="Arial" w:eastAsia="Times New Roman" w:hAnsi="Arial" w:cs="Arial"/>
          <w:b/>
          <w:color w:val="4B395E"/>
          <w:sz w:val="21"/>
          <w:szCs w:val="21"/>
          <w:lang w:eastAsia="ru-RU"/>
        </w:rPr>
        <w:t>Цели обработки персональных данных</w:t>
      </w:r>
    </w:p>
    <w:p w14:paraId="55CB1CB4"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7.1. Цель обработки персональных данных Пользователя:</w:t>
      </w:r>
    </w:p>
    <w:p w14:paraId="6C18FA48"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информирование Пользователя посредством отправки электронных писем;</w:t>
      </w:r>
    </w:p>
    <w:p w14:paraId="154694A5"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заключение, исполнение и прекращение гражданско-правовых договоров;</w:t>
      </w:r>
    </w:p>
    <w:p w14:paraId="4FC1346A" w14:textId="1D874F49"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xml:space="preserve">– предоставление доступа Пользователю к сервисам, информации и/или материалам, содержащимся на веб-сайте </w:t>
      </w:r>
      <w:r w:rsidR="00166393">
        <w:rPr>
          <w:rFonts w:ascii="Arial" w:eastAsia="Times New Roman" w:hAnsi="Arial" w:cs="Arial"/>
          <w:color w:val="4B395E"/>
          <w:sz w:val="21"/>
          <w:szCs w:val="21"/>
          <w:lang w:val="en-US" w:eastAsia="ru-RU"/>
        </w:rPr>
        <w:t>www</w:t>
      </w:r>
      <w:r w:rsidR="00166393" w:rsidRPr="00166393">
        <w:rPr>
          <w:rFonts w:ascii="Arial" w:eastAsia="Times New Roman" w:hAnsi="Arial" w:cs="Arial"/>
          <w:color w:val="4B395E"/>
          <w:sz w:val="21"/>
          <w:szCs w:val="21"/>
          <w:lang w:eastAsia="ru-RU"/>
        </w:rPr>
        <w:t>.</w:t>
      </w:r>
      <w:proofErr w:type="spellStart"/>
      <w:r w:rsidRPr="009B7E5D">
        <w:rPr>
          <w:rFonts w:ascii="Arial" w:eastAsia="Times New Roman" w:hAnsi="Arial" w:cs="Arial"/>
          <w:color w:val="4B395E"/>
          <w:sz w:val="21"/>
          <w:szCs w:val="21"/>
          <w:lang w:eastAsia="ru-RU"/>
        </w:rPr>
        <w:t>teamone</w:t>
      </w:r>
      <w:proofErr w:type="spellEnd"/>
      <w:r w:rsidR="00166393" w:rsidRPr="00166393">
        <w:rPr>
          <w:rFonts w:ascii="Arial" w:eastAsia="Times New Roman" w:hAnsi="Arial" w:cs="Arial"/>
          <w:color w:val="4B395E"/>
          <w:sz w:val="21"/>
          <w:szCs w:val="21"/>
          <w:lang w:eastAsia="ru-RU"/>
        </w:rPr>
        <w:t>.</w:t>
      </w:r>
      <w:r w:rsidR="00166393">
        <w:rPr>
          <w:rFonts w:ascii="Arial" w:eastAsia="Times New Roman" w:hAnsi="Arial" w:cs="Arial"/>
          <w:color w:val="4B395E"/>
          <w:sz w:val="21"/>
          <w:szCs w:val="21"/>
          <w:lang w:val="en-US" w:eastAsia="ru-RU"/>
        </w:rPr>
        <w:t>one</w:t>
      </w:r>
      <w:r w:rsidRPr="009B7E5D">
        <w:rPr>
          <w:rFonts w:ascii="Arial" w:eastAsia="Times New Roman" w:hAnsi="Arial" w:cs="Arial"/>
          <w:color w:val="4B395E"/>
          <w:sz w:val="21"/>
          <w:szCs w:val="21"/>
          <w:lang w:eastAsia="ru-RU"/>
        </w:rPr>
        <w:t>.</w:t>
      </w:r>
    </w:p>
    <w:p w14:paraId="4204A25F" w14:textId="4A4D13B1"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004B2D52" w:rsidRPr="004B2D52">
        <w:rPr>
          <w:rFonts w:ascii="Arial" w:eastAsia="Times New Roman" w:hAnsi="Arial" w:cs="Arial"/>
          <w:color w:val="4B395E"/>
          <w:sz w:val="21"/>
          <w:szCs w:val="21"/>
          <w:lang w:val="en-US" w:eastAsia="ru-RU"/>
        </w:rPr>
        <w:t>v</w:t>
      </w:r>
      <w:r w:rsidR="004B2D52" w:rsidRPr="004B2D52">
        <w:rPr>
          <w:rFonts w:ascii="Arial" w:eastAsia="Times New Roman" w:hAnsi="Arial" w:cs="Arial"/>
          <w:color w:val="4B395E"/>
          <w:sz w:val="21"/>
          <w:szCs w:val="21"/>
          <w:lang w:eastAsia="ru-RU"/>
        </w:rPr>
        <w:t>.</w:t>
      </w:r>
      <w:proofErr w:type="spellStart"/>
      <w:r w:rsidR="004B2D52" w:rsidRPr="004B2D52">
        <w:rPr>
          <w:rFonts w:ascii="Arial" w:eastAsia="Times New Roman" w:hAnsi="Arial" w:cs="Arial"/>
          <w:color w:val="4B395E"/>
          <w:sz w:val="21"/>
          <w:szCs w:val="21"/>
          <w:lang w:val="en-US" w:eastAsia="ru-RU"/>
        </w:rPr>
        <w:t>merkulov</w:t>
      </w:r>
      <w:proofErr w:type="spellEnd"/>
      <w:r w:rsidRPr="004B2D52">
        <w:rPr>
          <w:rFonts w:ascii="Arial" w:eastAsia="Times New Roman" w:hAnsi="Arial" w:cs="Arial"/>
          <w:color w:val="4B395E"/>
          <w:sz w:val="21"/>
          <w:szCs w:val="21"/>
          <w:lang w:eastAsia="ru-RU"/>
        </w:rPr>
        <w:t>@</w:t>
      </w:r>
      <w:proofErr w:type="spellStart"/>
      <w:r w:rsidR="004B2D52" w:rsidRPr="004B2D52">
        <w:rPr>
          <w:rFonts w:ascii="Arial" w:eastAsia="Times New Roman" w:hAnsi="Arial" w:cs="Arial"/>
          <w:color w:val="4B395E"/>
          <w:sz w:val="21"/>
          <w:szCs w:val="21"/>
          <w:lang w:val="en-US" w:eastAsia="ru-RU"/>
        </w:rPr>
        <w:t>teamone</w:t>
      </w:r>
      <w:proofErr w:type="spellEnd"/>
      <w:r w:rsidR="004B2D52" w:rsidRPr="004B2D52">
        <w:rPr>
          <w:rFonts w:ascii="Arial" w:eastAsia="Times New Roman" w:hAnsi="Arial" w:cs="Arial"/>
          <w:color w:val="4B395E"/>
          <w:sz w:val="21"/>
          <w:szCs w:val="21"/>
          <w:lang w:eastAsia="ru-RU"/>
        </w:rPr>
        <w:t>.</w:t>
      </w:r>
      <w:r w:rsidR="004B2D52" w:rsidRPr="004B2D52">
        <w:rPr>
          <w:rFonts w:ascii="Arial" w:eastAsia="Times New Roman" w:hAnsi="Arial" w:cs="Arial"/>
          <w:color w:val="4B395E"/>
          <w:sz w:val="21"/>
          <w:szCs w:val="21"/>
          <w:lang w:val="en-US" w:eastAsia="ru-RU"/>
        </w:rPr>
        <w:t>one</w:t>
      </w:r>
      <w:r w:rsidRPr="009B7E5D">
        <w:rPr>
          <w:rFonts w:ascii="Arial" w:eastAsia="Times New Roman" w:hAnsi="Arial" w:cs="Arial"/>
          <w:color w:val="4B395E"/>
          <w:sz w:val="21"/>
          <w:szCs w:val="21"/>
          <w:lang w:eastAsia="ru-RU"/>
        </w:rPr>
        <w:t xml:space="preserve"> с пометкой «Отказ от уведомлений о новых продуктах и услугах и специальных предложениях».</w:t>
      </w:r>
    </w:p>
    <w:p w14:paraId="46D5E483" w14:textId="77777777" w:rsid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16AC52CE"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p>
    <w:p w14:paraId="6BF15AD0" w14:textId="77777777" w:rsidR="009B7E5D" w:rsidRPr="009B7E5D" w:rsidRDefault="009B7E5D" w:rsidP="009B7E5D">
      <w:pPr>
        <w:pStyle w:val="a5"/>
        <w:numPr>
          <w:ilvl w:val="0"/>
          <w:numId w:val="10"/>
        </w:numPr>
        <w:spacing w:after="0" w:line="240" w:lineRule="auto"/>
        <w:ind w:left="426" w:hanging="426"/>
        <w:jc w:val="both"/>
        <w:rPr>
          <w:rFonts w:ascii="Arial" w:eastAsia="Times New Roman" w:hAnsi="Arial" w:cs="Arial"/>
          <w:b/>
          <w:color w:val="4B395E"/>
          <w:sz w:val="21"/>
          <w:szCs w:val="21"/>
          <w:lang w:eastAsia="ru-RU"/>
        </w:rPr>
      </w:pPr>
      <w:r w:rsidRPr="009B7E5D">
        <w:rPr>
          <w:rFonts w:ascii="Arial" w:eastAsia="Times New Roman" w:hAnsi="Arial" w:cs="Arial"/>
          <w:b/>
          <w:color w:val="4B395E"/>
          <w:sz w:val="21"/>
          <w:szCs w:val="21"/>
          <w:lang w:eastAsia="ru-RU"/>
        </w:rPr>
        <w:t>Правовые основания обработки персональных данных</w:t>
      </w:r>
    </w:p>
    <w:p w14:paraId="2535BD53"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8.1. Правовыми основаниями обработки персональных данных Оператором являются:</w:t>
      </w:r>
    </w:p>
    <w:p w14:paraId="19ACD207"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p>
    <w:p w14:paraId="160204DA"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уставные документы Оператора;</w:t>
      </w:r>
    </w:p>
    <w:p w14:paraId="6680DC69"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договоры, заключаемые между оператором и субъектом персональных данных;</w:t>
      </w:r>
    </w:p>
    <w:p w14:paraId="78949157"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федеральные законы, иные нормативно-правовые акты в сфере защиты персональных данных;</w:t>
      </w:r>
    </w:p>
    <w:p w14:paraId="7698B7B4"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5BCC7365"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https://teamone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4D73BF09"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9B7E5D">
        <w:rPr>
          <w:rFonts w:ascii="Arial" w:eastAsia="Times New Roman" w:hAnsi="Arial" w:cs="Arial"/>
          <w:color w:val="4B395E"/>
          <w:sz w:val="21"/>
          <w:szCs w:val="21"/>
          <w:lang w:eastAsia="ru-RU"/>
        </w:rPr>
        <w:t>cookie</w:t>
      </w:r>
      <w:proofErr w:type="spellEnd"/>
      <w:r w:rsidRPr="009B7E5D">
        <w:rPr>
          <w:rFonts w:ascii="Arial" w:eastAsia="Times New Roman" w:hAnsi="Arial" w:cs="Arial"/>
          <w:color w:val="4B395E"/>
          <w:sz w:val="21"/>
          <w:szCs w:val="21"/>
          <w:lang w:eastAsia="ru-RU"/>
        </w:rPr>
        <w:t xml:space="preserve">» и использование технологии </w:t>
      </w:r>
      <w:proofErr w:type="spellStart"/>
      <w:r w:rsidRPr="009B7E5D">
        <w:rPr>
          <w:rFonts w:ascii="Arial" w:eastAsia="Times New Roman" w:hAnsi="Arial" w:cs="Arial"/>
          <w:color w:val="4B395E"/>
          <w:sz w:val="21"/>
          <w:szCs w:val="21"/>
          <w:lang w:eastAsia="ru-RU"/>
        </w:rPr>
        <w:t>JavaScript</w:t>
      </w:r>
      <w:proofErr w:type="spellEnd"/>
      <w:r w:rsidRPr="009B7E5D">
        <w:rPr>
          <w:rFonts w:ascii="Arial" w:eastAsia="Times New Roman" w:hAnsi="Arial" w:cs="Arial"/>
          <w:color w:val="4B395E"/>
          <w:sz w:val="21"/>
          <w:szCs w:val="21"/>
          <w:lang w:eastAsia="ru-RU"/>
        </w:rPr>
        <w:t>).</w:t>
      </w:r>
    </w:p>
    <w:p w14:paraId="6C7491D6" w14:textId="77777777" w:rsid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4F0BA937" w14:textId="77777777" w:rsidR="0010783B" w:rsidRPr="009B7E5D" w:rsidRDefault="0010783B" w:rsidP="009B7E5D">
      <w:pPr>
        <w:spacing w:after="0" w:line="240" w:lineRule="auto"/>
        <w:jc w:val="both"/>
        <w:rPr>
          <w:rFonts w:ascii="Arial" w:eastAsia="Times New Roman" w:hAnsi="Arial" w:cs="Arial"/>
          <w:color w:val="4B395E"/>
          <w:sz w:val="21"/>
          <w:szCs w:val="21"/>
          <w:lang w:eastAsia="ru-RU"/>
        </w:rPr>
      </w:pPr>
    </w:p>
    <w:p w14:paraId="0D67812B" w14:textId="77777777" w:rsidR="009B7E5D" w:rsidRPr="0010783B" w:rsidRDefault="0010783B" w:rsidP="0010783B">
      <w:pPr>
        <w:pStyle w:val="a5"/>
        <w:numPr>
          <w:ilvl w:val="0"/>
          <w:numId w:val="10"/>
        </w:numPr>
        <w:spacing w:after="0" w:line="240" w:lineRule="auto"/>
        <w:ind w:left="426" w:hanging="426"/>
        <w:jc w:val="both"/>
        <w:rPr>
          <w:rFonts w:ascii="Arial" w:eastAsia="Times New Roman" w:hAnsi="Arial" w:cs="Arial"/>
          <w:b/>
          <w:color w:val="4B395E"/>
          <w:sz w:val="21"/>
          <w:szCs w:val="21"/>
          <w:lang w:eastAsia="ru-RU"/>
        </w:rPr>
      </w:pPr>
      <w:r>
        <w:rPr>
          <w:rFonts w:ascii="Arial" w:eastAsia="Times New Roman" w:hAnsi="Arial" w:cs="Arial"/>
          <w:b/>
          <w:color w:val="4B395E"/>
          <w:sz w:val="21"/>
          <w:szCs w:val="21"/>
          <w:lang w:eastAsia="ru-RU"/>
        </w:rPr>
        <w:t>У</w:t>
      </w:r>
      <w:r w:rsidR="009B7E5D" w:rsidRPr="0010783B">
        <w:rPr>
          <w:rFonts w:ascii="Arial" w:eastAsia="Times New Roman" w:hAnsi="Arial" w:cs="Arial"/>
          <w:b/>
          <w:color w:val="4B395E"/>
          <w:sz w:val="21"/>
          <w:szCs w:val="21"/>
          <w:lang w:eastAsia="ru-RU"/>
        </w:rPr>
        <w:t>словия обработки персональных данных</w:t>
      </w:r>
    </w:p>
    <w:p w14:paraId="56D30E75"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79DE9569"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6B16E776"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68BA7FB1"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9B7E5D">
        <w:rPr>
          <w:rFonts w:ascii="Arial" w:eastAsia="Times New Roman" w:hAnsi="Arial" w:cs="Arial"/>
          <w:color w:val="4B395E"/>
          <w:sz w:val="21"/>
          <w:szCs w:val="21"/>
          <w:lang w:eastAsia="ru-RU"/>
        </w:rPr>
        <w:t>поручителем</w:t>
      </w:r>
      <w:proofErr w:type="gramEnd"/>
      <w:r w:rsidRPr="009B7E5D">
        <w:rPr>
          <w:rFonts w:ascii="Arial" w:eastAsia="Times New Roman" w:hAnsi="Arial" w:cs="Arial"/>
          <w:color w:val="4B395E"/>
          <w:sz w:val="21"/>
          <w:szCs w:val="21"/>
          <w:lang w:eastAsia="ru-RU"/>
        </w:rPr>
        <w:t xml:space="preserve"> по которому является субъект персональных </w:t>
      </w:r>
      <w:r w:rsidRPr="009B7E5D">
        <w:rPr>
          <w:rFonts w:ascii="Arial" w:eastAsia="Times New Roman" w:hAnsi="Arial" w:cs="Arial"/>
          <w:color w:val="4B395E"/>
          <w:sz w:val="21"/>
          <w:szCs w:val="21"/>
          <w:lang w:eastAsia="ru-RU"/>
        </w:rPr>
        <w:lastRenderedPageBreak/>
        <w:t>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5C1A3CF"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0B6155E"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645E7077" w14:textId="77777777" w:rsid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160D83B7" w14:textId="77777777" w:rsidR="0010783B" w:rsidRPr="009B7E5D" w:rsidRDefault="0010783B" w:rsidP="009B7E5D">
      <w:pPr>
        <w:spacing w:after="0" w:line="240" w:lineRule="auto"/>
        <w:jc w:val="both"/>
        <w:rPr>
          <w:rFonts w:ascii="Arial" w:eastAsia="Times New Roman" w:hAnsi="Arial" w:cs="Arial"/>
          <w:color w:val="4B395E"/>
          <w:sz w:val="21"/>
          <w:szCs w:val="21"/>
          <w:lang w:eastAsia="ru-RU"/>
        </w:rPr>
      </w:pPr>
    </w:p>
    <w:p w14:paraId="1F82B370" w14:textId="77777777" w:rsidR="009B7E5D" w:rsidRPr="0010783B" w:rsidRDefault="009B7E5D" w:rsidP="0010783B">
      <w:pPr>
        <w:pStyle w:val="a5"/>
        <w:numPr>
          <w:ilvl w:val="0"/>
          <w:numId w:val="10"/>
        </w:numPr>
        <w:spacing w:after="0" w:line="240" w:lineRule="auto"/>
        <w:ind w:left="426" w:hanging="426"/>
        <w:jc w:val="both"/>
        <w:rPr>
          <w:rFonts w:ascii="Arial" w:eastAsia="Times New Roman" w:hAnsi="Arial" w:cs="Arial"/>
          <w:b/>
          <w:color w:val="4B395E"/>
          <w:sz w:val="21"/>
          <w:szCs w:val="21"/>
          <w:lang w:eastAsia="ru-RU"/>
        </w:rPr>
      </w:pPr>
      <w:r w:rsidRPr="0010783B">
        <w:rPr>
          <w:rFonts w:ascii="Arial" w:eastAsia="Times New Roman" w:hAnsi="Arial" w:cs="Arial"/>
          <w:b/>
          <w:color w:val="4B395E"/>
          <w:sz w:val="21"/>
          <w:szCs w:val="21"/>
          <w:lang w:eastAsia="ru-RU"/>
        </w:rPr>
        <w:t>Порядок сбора, хранения, передачи и других видов обработки персональных данных</w:t>
      </w:r>
    </w:p>
    <w:p w14:paraId="742A8CC0"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1F66A361"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3F967D01"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0B46751F" w14:textId="3F250AC2"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166393" w:rsidRPr="004B2D52">
        <w:rPr>
          <w:rFonts w:ascii="Arial" w:eastAsia="Times New Roman" w:hAnsi="Arial" w:cs="Arial"/>
          <w:color w:val="4B395E"/>
          <w:sz w:val="21"/>
          <w:szCs w:val="21"/>
          <w:lang w:val="en-US" w:eastAsia="ru-RU"/>
        </w:rPr>
        <w:t>v</w:t>
      </w:r>
      <w:r w:rsidR="00166393" w:rsidRPr="004B2D52">
        <w:rPr>
          <w:rFonts w:ascii="Arial" w:eastAsia="Times New Roman" w:hAnsi="Arial" w:cs="Arial"/>
          <w:color w:val="4B395E"/>
          <w:sz w:val="21"/>
          <w:szCs w:val="21"/>
          <w:lang w:eastAsia="ru-RU"/>
        </w:rPr>
        <w:t>.</w:t>
      </w:r>
      <w:proofErr w:type="spellStart"/>
      <w:r w:rsidR="00166393" w:rsidRPr="004B2D52">
        <w:rPr>
          <w:rFonts w:ascii="Arial" w:eastAsia="Times New Roman" w:hAnsi="Arial" w:cs="Arial"/>
          <w:color w:val="4B395E"/>
          <w:sz w:val="21"/>
          <w:szCs w:val="21"/>
          <w:lang w:val="en-US" w:eastAsia="ru-RU"/>
        </w:rPr>
        <w:t>merkulov</w:t>
      </w:r>
      <w:proofErr w:type="spellEnd"/>
      <w:r w:rsidR="00166393" w:rsidRPr="004B2D52">
        <w:rPr>
          <w:rFonts w:ascii="Arial" w:eastAsia="Times New Roman" w:hAnsi="Arial" w:cs="Arial"/>
          <w:color w:val="4B395E"/>
          <w:sz w:val="21"/>
          <w:szCs w:val="21"/>
          <w:lang w:eastAsia="ru-RU"/>
        </w:rPr>
        <w:t>@</w:t>
      </w:r>
      <w:proofErr w:type="spellStart"/>
      <w:r w:rsidR="00166393" w:rsidRPr="004B2D52">
        <w:rPr>
          <w:rFonts w:ascii="Arial" w:eastAsia="Times New Roman" w:hAnsi="Arial" w:cs="Arial"/>
          <w:color w:val="4B395E"/>
          <w:sz w:val="21"/>
          <w:szCs w:val="21"/>
          <w:lang w:val="en-US" w:eastAsia="ru-RU"/>
        </w:rPr>
        <w:t>teamone</w:t>
      </w:r>
      <w:proofErr w:type="spellEnd"/>
      <w:r w:rsidR="00166393" w:rsidRPr="004B2D52">
        <w:rPr>
          <w:rFonts w:ascii="Arial" w:eastAsia="Times New Roman" w:hAnsi="Arial" w:cs="Arial"/>
          <w:color w:val="4B395E"/>
          <w:sz w:val="21"/>
          <w:szCs w:val="21"/>
          <w:lang w:eastAsia="ru-RU"/>
        </w:rPr>
        <w:t>.</w:t>
      </w:r>
      <w:r w:rsidR="00166393" w:rsidRPr="004B2D52">
        <w:rPr>
          <w:rFonts w:ascii="Arial" w:eastAsia="Times New Roman" w:hAnsi="Arial" w:cs="Arial"/>
          <w:color w:val="4B395E"/>
          <w:sz w:val="21"/>
          <w:szCs w:val="21"/>
          <w:lang w:val="en-US" w:eastAsia="ru-RU"/>
        </w:rPr>
        <w:t>one</w:t>
      </w:r>
      <w:r w:rsidRPr="009B7E5D">
        <w:rPr>
          <w:rFonts w:ascii="Arial" w:eastAsia="Times New Roman" w:hAnsi="Arial" w:cs="Arial"/>
          <w:color w:val="4B395E"/>
          <w:sz w:val="21"/>
          <w:szCs w:val="21"/>
          <w:lang w:eastAsia="ru-RU"/>
        </w:rPr>
        <w:t xml:space="preserve"> с пометкой «Актуализация персональных данных».</w:t>
      </w:r>
    </w:p>
    <w:p w14:paraId="2907CD00"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14:paraId="2B504F52" w14:textId="27377344"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166393" w:rsidRPr="004B2D52">
        <w:rPr>
          <w:rFonts w:ascii="Arial" w:eastAsia="Times New Roman" w:hAnsi="Arial" w:cs="Arial"/>
          <w:color w:val="4B395E"/>
          <w:sz w:val="21"/>
          <w:szCs w:val="21"/>
          <w:lang w:val="en-US" w:eastAsia="ru-RU"/>
        </w:rPr>
        <w:t>v</w:t>
      </w:r>
      <w:r w:rsidR="00166393" w:rsidRPr="004B2D52">
        <w:rPr>
          <w:rFonts w:ascii="Arial" w:eastAsia="Times New Roman" w:hAnsi="Arial" w:cs="Arial"/>
          <w:color w:val="4B395E"/>
          <w:sz w:val="21"/>
          <w:szCs w:val="21"/>
          <w:lang w:eastAsia="ru-RU"/>
        </w:rPr>
        <w:t>.</w:t>
      </w:r>
      <w:proofErr w:type="spellStart"/>
      <w:r w:rsidR="00166393" w:rsidRPr="004B2D52">
        <w:rPr>
          <w:rFonts w:ascii="Arial" w:eastAsia="Times New Roman" w:hAnsi="Arial" w:cs="Arial"/>
          <w:color w:val="4B395E"/>
          <w:sz w:val="21"/>
          <w:szCs w:val="21"/>
          <w:lang w:val="en-US" w:eastAsia="ru-RU"/>
        </w:rPr>
        <w:t>merkulov</w:t>
      </w:r>
      <w:proofErr w:type="spellEnd"/>
      <w:r w:rsidR="00166393" w:rsidRPr="004B2D52">
        <w:rPr>
          <w:rFonts w:ascii="Arial" w:eastAsia="Times New Roman" w:hAnsi="Arial" w:cs="Arial"/>
          <w:color w:val="4B395E"/>
          <w:sz w:val="21"/>
          <w:szCs w:val="21"/>
          <w:lang w:eastAsia="ru-RU"/>
        </w:rPr>
        <w:t>@</w:t>
      </w:r>
      <w:proofErr w:type="spellStart"/>
      <w:r w:rsidR="00166393" w:rsidRPr="004B2D52">
        <w:rPr>
          <w:rFonts w:ascii="Arial" w:eastAsia="Times New Roman" w:hAnsi="Arial" w:cs="Arial"/>
          <w:color w:val="4B395E"/>
          <w:sz w:val="21"/>
          <w:szCs w:val="21"/>
          <w:lang w:val="en-US" w:eastAsia="ru-RU"/>
        </w:rPr>
        <w:t>teamone</w:t>
      </w:r>
      <w:proofErr w:type="spellEnd"/>
      <w:r w:rsidR="00166393" w:rsidRPr="004B2D52">
        <w:rPr>
          <w:rFonts w:ascii="Arial" w:eastAsia="Times New Roman" w:hAnsi="Arial" w:cs="Arial"/>
          <w:color w:val="4B395E"/>
          <w:sz w:val="21"/>
          <w:szCs w:val="21"/>
          <w:lang w:eastAsia="ru-RU"/>
        </w:rPr>
        <w:t>.</w:t>
      </w:r>
      <w:r w:rsidR="00166393" w:rsidRPr="004B2D52">
        <w:rPr>
          <w:rFonts w:ascii="Arial" w:eastAsia="Times New Roman" w:hAnsi="Arial" w:cs="Arial"/>
          <w:color w:val="4B395E"/>
          <w:sz w:val="21"/>
          <w:szCs w:val="21"/>
          <w:lang w:val="en-US" w:eastAsia="ru-RU"/>
        </w:rPr>
        <w:t>one</w:t>
      </w:r>
      <w:r w:rsidRPr="009B7E5D">
        <w:rPr>
          <w:rFonts w:ascii="Arial" w:eastAsia="Times New Roman" w:hAnsi="Arial" w:cs="Arial"/>
          <w:color w:val="4B395E"/>
          <w:sz w:val="21"/>
          <w:szCs w:val="21"/>
          <w:lang w:eastAsia="ru-RU"/>
        </w:rPr>
        <w:t xml:space="preserve"> с пометкой «Отзыв согласия на обработку персональных данных».</w:t>
      </w:r>
    </w:p>
    <w:p w14:paraId="42FFB9DB"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6789E1D2"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2FA91845"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10.7. Оператор при обработке персональных данных обеспечивает конфиденциальность персональных данных.</w:t>
      </w:r>
    </w:p>
    <w:p w14:paraId="0514E6E3"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DEA4173" w14:textId="77777777" w:rsid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6EDD87FB" w14:textId="77777777" w:rsidR="0010783B" w:rsidRPr="009B7E5D" w:rsidRDefault="0010783B" w:rsidP="009B7E5D">
      <w:pPr>
        <w:spacing w:after="0" w:line="240" w:lineRule="auto"/>
        <w:jc w:val="both"/>
        <w:rPr>
          <w:rFonts w:ascii="Arial" w:eastAsia="Times New Roman" w:hAnsi="Arial" w:cs="Arial"/>
          <w:color w:val="4B395E"/>
          <w:sz w:val="21"/>
          <w:szCs w:val="21"/>
          <w:lang w:eastAsia="ru-RU"/>
        </w:rPr>
      </w:pPr>
    </w:p>
    <w:p w14:paraId="43B692A8" w14:textId="77777777" w:rsidR="009B7E5D" w:rsidRPr="0010783B" w:rsidRDefault="009B7E5D" w:rsidP="0010783B">
      <w:pPr>
        <w:pStyle w:val="a5"/>
        <w:numPr>
          <w:ilvl w:val="0"/>
          <w:numId w:val="10"/>
        </w:numPr>
        <w:spacing w:after="0" w:line="240" w:lineRule="auto"/>
        <w:ind w:left="426" w:hanging="426"/>
        <w:jc w:val="both"/>
        <w:rPr>
          <w:rFonts w:ascii="Arial" w:eastAsia="Times New Roman" w:hAnsi="Arial" w:cs="Arial"/>
          <w:b/>
          <w:color w:val="4B395E"/>
          <w:sz w:val="21"/>
          <w:szCs w:val="21"/>
          <w:lang w:eastAsia="ru-RU"/>
        </w:rPr>
      </w:pPr>
      <w:r w:rsidRPr="0010783B">
        <w:rPr>
          <w:rFonts w:ascii="Arial" w:eastAsia="Times New Roman" w:hAnsi="Arial" w:cs="Arial"/>
          <w:b/>
          <w:color w:val="4B395E"/>
          <w:sz w:val="21"/>
          <w:szCs w:val="21"/>
          <w:lang w:eastAsia="ru-RU"/>
        </w:rPr>
        <w:lastRenderedPageBreak/>
        <w:t>Перечень действий, производимых Оператором с полученными персональными данными</w:t>
      </w:r>
    </w:p>
    <w:p w14:paraId="4E251537"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7FABC52E"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7BB86C9E" w14:textId="77777777" w:rsidR="0010783B" w:rsidRDefault="0010783B" w:rsidP="009B7E5D">
      <w:pPr>
        <w:spacing w:after="0" w:line="240" w:lineRule="auto"/>
        <w:jc w:val="both"/>
        <w:rPr>
          <w:rFonts w:ascii="Arial" w:eastAsia="Times New Roman" w:hAnsi="Arial" w:cs="Arial"/>
          <w:color w:val="4B395E"/>
          <w:sz w:val="21"/>
          <w:szCs w:val="21"/>
          <w:lang w:eastAsia="ru-RU"/>
        </w:rPr>
      </w:pPr>
    </w:p>
    <w:p w14:paraId="6D2BF3CA" w14:textId="77777777" w:rsidR="009B7E5D" w:rsidRPr="0010783B" w:rsidRDefault="009B7E5D" w:rsidP="0010783B">
      <w:pPr>
        <w:pStyle w:val="a5"/>
        <w:numPr>
          <w:ilvl w:val="0"/>
          <w:numId w:val="10"/>
        </w:numPr>
        <w:spacing w:after="0" w:line="240" w:lineRule="auto"/>
        <w:ind w:left="426" w:hanging="426"/>
        <w:jc w:val="both"/>
        <w:rPr>
          <w:rFonts w:ascii="Arial" w:eastAsia="Times New Roman" w:hAnsi="Arial" w:cs="Arial"/>
          <w:b/>
          <w:color w:val="4B395E"/>
          <w:sz w:val="21"/>
          <w:szCs w:val="21"/>
          <w:lang w:eastAsia="ru-RU"/>
        </w:rPr>
      </w:pPr>
      <w:r w:rsidRPr="0010783B">
        <w:rPr>
          <w:rFonts w:ascii="Arial" w:eastAsia="Times New Roman" w:hAnsi="Arial" w:cs="Arial"/>
          <w:b/>
          <w:color w:val="4B395E"/>
          <w:sz w:val="21"/>
          <w:szCs w:val="21"/>
          <w:lang w:eastAsia="ru-RU"/>
        </w:rPr>
        <w:t>Трансграничная передача персональных данных</w:t>
      </w:r>
    </w:p>
    <w:p w14:paraId="4A34791A"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5A16C9DD"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374B00F2" w14:textId="77777777" w:rsidR="0010783B" w:rsidRDefault="0010783B" w:rsidP="009B7E5D">
      <w:pPr>
        <w:spacing w:after="0" w:line="240" w:lineRule="auto"/>
        <w:jc w:val="both"/>
        <w:rPr>
          <w:rFonts w:ascii="Arial" w:eastAsia="Times New Roman" w:hAnsi="Arial" w:cs="Arial"/>
          <w:color w:val="4B395E"/>
          <w:sz w:val="21"/>
          <w:szCs w:val="21"/>
          <w:lang w:eastAsia="ru-RU"/>
        </w:rPr>
      </w:pPr>
    </w:p>
    <w:p w14:paraId="53701FB3" w14:textId="77777777" w:rsidR="009B7E5D" w:rsidRPr="0010783B" w:rsidRDefault="009B7E5D" w:rsidP="0010783B">
      <w:pPr>
        <w:pStyle w:val="a5"/>
        <w:numPr>
          <w:ilvl w:val="0"/>
          <w:numId w:val="10"/>
        </w:numPr>
        <w:spacing w:after="0" w:line="240" w:lineRule="auto"/>
        <w:ind w:left="426" w:hanging="426"/>
        <w:jc w:val="both"/>
        <w:rPr>
          <w:rFonts w:ascii="Arial" w:eastAsia="Times New Roman" w:hAnsi="Arial" w:cs="Arial"/>
          <w:b/>
          <w:color w:val="4B395E"/>
          <w:sz w:val="21"/>
          <w:szCs w:val="21"/>
          <w:lang w:eastAsia="ru-RU"/>
        </w:rPr>
      </w:pPr>
      <w:r w:rsidRPr="0010783B">
        <w:rPr>
          <w:rFonts w:ascii="Arial" w:eastAsia="Times New Roman" w:hAnsi="Arial" w:cs="Arial"/>
          <w:b/>
          <w:color w:val="4B395E"/>
          <w:sz w:val="21"/>
          <w:szCs w:val="21"/>
          <w:lang w:eastAsia="ru-RU"/>
        </w:rPr>
        <w:t>Конфиденциальность персональных данных</w:t>
      </w:r>
    </w:p>
    <w:p w14:paraId="0F7D036D"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9F92791" w14:textId="77777777" w:rsidR="0010783B" w:rsidRDefault="0010783B" w:rsidP="009B7E5D">
      <w:pPr>
        <w:spacing w:after="0" w:line="240" w:lineRule="auto"/>
        <w:jc w:val="both"/>
        <w:rPr>
          <w:rFonts w:ascii="Arial" w:eastAsia="Times New Roman" w:hAnsi="Arial" w:cs="Arial"/>
          <w:color w:val="4B395E"/>
          <w:sz w:val="21"/>
          <w:szCs w:val="21"/>
          <w:lang w:eastAsia="ru-RU"/>
        </w:rPr>
      </w:pPr>
    </w:p>
    <w:p w14:paraId="766FBDA3" w14:textId="77777777" w:rsidR="009B7E5D" w:rsidRPr="009B7E5D" w:rsidRDefault="009B7E5D" w:rsidP="0010783B">
      <w:pPr>
        <w:pStyle w:val="a5"/>
        <w:numPr>
          <w:ilvl w:val="0"/>
          <w:numId w:val="10"/>
        </w:numPr>
        <w:spacing w:after="0" w:line="240" w:lineRule="auto"/>
        <w:ind w:left="426" w:hanging="426"/>
        <w:jc w:val="both"/>
        <w:rPr>
          <w:rFonts w:ascii="Arial" w:eastAsia="Times New Roman" w:hAnsi="Arial" w:cs="Arial"/>
          <w:color w:val="4B395E"/>
          <w:sz w:val="21"/>
          <w:szCs w:val="21"/>
          <w:lang w:eastAsia="ru-RU"/>
        </w:rPr>
      </w:pPr>
      <w:r w:rsidRPr="0010783B">
        <w:rPr>
          <w:rFonts w:ascii="Arial" w:eastAsia="Times New Roman" w:hAnsi="Arial" w:cs="Arial"/>
          <w:b/>
          <w:color w:val="4B395E"/>
          <w:sz w:val="21"/>
          <w:szCs w:val="21"/>
          <w:lang w:eastAsia="ru-RU"/>
        </w:rPr>
        <w:t>14. Заключительные положения</w:t>
      </w:r>
    </w:p>
    <w:p w14:paraId="37CB1FDC" w14:textId="40BF48E1"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166393" w:rsidRPr="004B2D52">
        <w:rPr>
          <w:rFonts w:ascii="Arial" w:eastAsia="Times New Roman" w:hAnsi="Arial" w:cs="Arial"/>
          <w:color w:val="4B395E"/>
          <w:sz w:val="21"/>
          <w:szCs w:val="21"/>
          <w:lang w:val="en-US" w:eastAsia="ru-RU"/>
        </w:rPr>
        <w:t>v</w:t>
      </w:r>
      <w:r w:rsidR="00166393" w:rsidRPr="004B2D52">
        <w:rPr>
          <w:rFonts w:ascii="Arial" w:eastAsia="Times New Roman" w:hAnsi="Arial" w:cs="Arial"/>
          <w:color w:val="4B395E"/>
          <w:sz w:val="21"/>
          <w:szCs w:val="21"/>
          <w:lang w:eastAsia="ru-RU"/>
        </w:rPr>
        <w:t>.</w:t>
      </w:r>
      <w:proofErr w:type="spellStart"/>
      <w:r w:rsidR="00166393" w:rsidRPr="004B2D52">
        <w:rPr>
          <w:rFonts w:ascii="Arial" w:eastAsia="Times New Roman" w:hAnsi="Arial" w:cs="Arial"/>
          <w:color w:val="4B395E"/>
          <w:sz w:val="21"/>
          <w:szCs w:val="21"/>
          <w:lang w:val="en-US" w:eastAsia="ru-RU"/>
        </w:rPr>
        <w:t>merkulov</w:t>
      </w:r>
      <w:proofErr w:type="spellEnd"/>
      <w:r w:rsidR="00166393" w:rsidRPr="004B2D52">
        <w:rPr>
          <w:rFonts w:ascii="Arial" w:eastAsia="Times New Roman" w:hAnsi="Arial" w:cs="Arial"/>
          <w:color w:val="4B395E"/>
          <w:sz w:val="21"/>
          <w:szCs w:val="21"/>
          <w:lang w:eastAsia="ru-RU"/>
        </w:rPr>
        <w:t>@</w:t>
      </w:r>
      <w:proofErr w:type="spellStart"/>
      <w:r w:rsidR="00166393" w:rsidRPr="004B2D52">
        <w:rPr>
          <w:rFonts w:ascii="Arial" w:eastAsia="Times New Roman" w:hAnsi="Arial" w:cs="Arial"/>
          <w:color w:val="4B395E"/>
          <w:sz w:val="21"/>
          <w:szCs w:val="21"/>
          <w:lang w:val="en-US" w:eastAsia="ru-RU"/>
        </w:rPr>
        <w:t>teamone</w:t>
      </w:r>
      <w:proofErr w:type="spellEnd"/>
      <w:r w:rsidR="00166393" w:rsidRPr="004B2D52">
        <w:rPr>
          <w:rFonts w:ascii="Arial" w:eastAsia="Times New Roman" w:hAnsi="Arial" w:cs="Arial"/>
          <w:color w:val="4B395E"/>
          <w:sz w:val="21"/>
          <w:szCs w:val="21"/>
          <w:lang w:eastAsia="ru-RU"/>
        </w:rPr>
        <w:t>.</w:t>
      </w:r>
      <w:r w:rsidR="00166393" w:rsidRPr="004B2D52">
        <w:rPr>
          <w:rFonts w:ascii="Arial" w:eastAsia="Times New Roman" w:hAnsi="Arial" w:cs="Arial"/>
          <w:color w:val="4B395E"/>
          <w:sz w:val="21"/>
          <w:szCs w:val="21"/>
          <w:lang w:val="en-US" w:eastAsia="ru-RU"/>
        </w:rPr>
        <w:t>one</w:t>
      </w:r>
      <w:r w:rsidRPr="009B7E5D">
        <w:rPr>
          <w:rFonts w:ascii="Arial" w:eastAsia="Times New Roman" w:hAnsi="Arial" w:cs="Arial"/>
          <w:color w:val="4B395E"/>
          <w:sz w:val="21"/>
          <w:szCs w:val="21"/>
          <w:lang w:eastAsia="ru-RU"/>
        </w:rPr>
        <w:t>.</w:t>
      </w:r>
    </w:p>
    <w:p w14:paraId="06920854" w14:textId="77777777" w:rsidR="009B7E5D" w:rsidRPr="009B7E5D"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2B5623FB" w14:textId="2A29EBFF" w:rsidR="009B7E5D" w:rsidRPr="00A04316" w:rsidRDefault="009B7E5D" w:rsidP="009B7E5D">
      <w:pPr>
        <w:spacing w:after="0" w:line="240" w:lineRule="auto"/>
        <w:jc w:val="both"/>
        <w:rPr>
          <w:rFonts w:ascii="Arial" w:eastAsia="Times New Roman" w:hAnsi="Arial" w:cs="Arial"/>
          <w:color w:val="4B395E"/>
          <w:sz w:val="21"/>
          <w:szCs w:val="21"/>
          <w:lang w:eastAsia="ru-RU"/>
        </w:rPr>
      </w:pPr>
      <w:r w:rsidRPr="009B7E5D">
        <w:rPr>
          <w:rFonts w:ascii="Arial" w:eastAsia="Times New Roman" w:hAnsi="Arial" w:cs="Arial"/>
          <w:color w:val="4B395E"/>
          <w:sz w:val="21"/>
          <w:szCs w:val="21"/>
          <w:lang w:eastAsia="ru-RU"/>
        </w:rPr>
        <w:t xml:space="preserve">14.3. Актуальная версия Политики в свободном доступе расположена в сети Интернет по адресу </w:t>
      </w:r>
      <w:r w:rsidR="00166393">
        <w:rPr>
          <w:rFonts w:ascii="Arial" w:eastAsia="Times New Roman" w:hAnsi="Arial" w:cs="Arial"/>
          <w:color w:val="4B395E"/>
          <w:sz w:val="21"/>
          <w:szCs w:val="21"/>
          <w:lang w:val="en-US" w:eastAsia="ru-RU"/>
        </w:rPr>
        <w:t>www</w:t>
      </w:r>
      <w:r w:rsidR="00166393" w:rsidRPr="00166393">
        <w:rPr>
          <w:rFonts w:ascii="Arial" w:eastAsia="Times New Roman" w:hAnsi="Arial" w:cs="Arial"/>
          <w:color w:val="4B395E"/>
          <w:sz w:val="21"/>
          <w:szCs w:val="21"/>
          <w:lang w:eastAsia="ru-RU"/>
        </w:rPr>
        <w:t>.</w:t>
      </w:r>
      <w:proofErr w:type="spellStart"/>
      <w:r w:rsidRPr="009B7E5D">
        <w:rPr>
          <w:rFonts w:ascii="Arial" w:eastAsia="Times New Roman" w:hAnsi="Arial" w:cs="Arial"/>
          <w:color w:val="4B395E"/>
          <w:sz w:val="21"/>
          <w:szCs w:val="21"/>
          <w:lang w:eastAsia="ru-RU"/>
        </w:rPr>
        <w:t>teamone</w:t>
      </w:r>
      <w:proofErr w:type="spellEnd"/>
      <w:r w:rsidR="00166393" w:rsidRPr="00166393">
        <w:rPr>
          <w:rFonts w:ascii="Arial" w:eastAsia="Times New Roman" w:hAnsi="Arial" w:cs="Arial"/>
          <w:color w:val="4B395E"/>
          <w:sz w:val="21"/>
          <w:szCs w:val="21"/>
          <w:lang w:eastAsia="ru-RU"/>
        </w:rPr>
        <w:t>.</w:t>
      </w:r>
      <w:r w:rsidR="00166393">
        <w:rPr>
          <w:rFonts w:ascii="Arial" w:eastAsia="Times New Roman" w:hAnsi="Arial" w:cs="Arial"/>
          <w:color w:val="4B395E"/>
          <w:sz w:val="21"/>
          <w:szCs w:val="21"/>
          <w:lang w:val="en-US" w:eastAsia="ru-RU"/>
        </w:rPr>
        <w:t>one</w:t>
      </w:r>
      <w:r w:rsidRPr="009B7E5D">
        <w:rPr>
          <w:rFonts w:ascii="Arial" w:eastAsia="Times New Roman" w:hAnsi="Arial" w:cs="Arial"/>
          <w:color w:val="4B395E"/>
          <w:sz w:val="21"/>
          <w:szCs w:val="21"/>
          <w:lang w:eastAsia="ru-RU"/>
        </w:rPr>
        <w:t>.</w:t>
      </w:r>
    </w:p>
    <w:sectPr w:rsidR="009B7E5D" w:rsidRPr="00A04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F36DE"/>
    <w:multiLevelType w:val="multilevel"/>
    <w:tmpl w:val="E66A0B1A"/>
    <w:lvl w:ilvl="0">
      <w:start w:val="1"/>
      <w:numFmt w:val="decimal"/>
      <w:lvlText w:val="%1."/>
      <w:lvlJc w:val="left"/>
      <w:pPr>
        <w:tabs>
          <w:tab w:val="num" w:pos="2062"/>
        </w:tabs>
        <w:ind w:left="2062"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04E4C81"/>
    <w:multiLevelType w:val="multilevel"/>
    <w:tmpl w:val="E66A0B1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48483823"/>
    <w:multiLevelType w:val="multilevel"/>
    <w:tmpl w:val="694E7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532D8D"/>
    <w:multiLevelType w:val="multilevel"/>
    <w:tmpl w:val="72D016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A2D2F02"/>
    <w:multiLevelType w:val="multilevel"/>
    <w:tmpl w:val="D76005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71713C34"/>
    <w:multiLevelType w:val="multilevel"/>
    <w:tmpl w:val="A13859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0023D1"/>
    <w:multiLevelType w:val="multilevel"/>
    <w:tmpl w:val="896ED29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786221BB"/>
    <w:multiLevelType w:val="multilevel"/>
    <w:tmpl w:val="E66A0B1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7AC36ECB"/>
    <w:multiLevelType w:val="multilevel"/>
    <w:tmpl w:val="7FFA2380"/>
    <w:lvl w:ilvl="0">
      <w:start w:val="2"/>
      <w:numFmt w:val="decimal"/>
      <w:lvlText w:val="%1."/>
      <w:lvlJc w:val="left"/>
      <w:pPr>
        <w:ind w:left="360" w:hanging="360"/>
      </w:pPr>
      <w:rPr>
        <w:rFonts w:hint="default"/>
        <w:b w:val="0"/>
        <w:sz w:val="21"/>
      </w:rPr>
    </w:lvl>
    <w:lvl w:ilvl="1">
      <w:start w:val="1"/>
      <w:numFmt w:val="decimal"/>
      <w:lvlText w:val="%1.%2."/>
      <w:lvlJc w:val="left"/>
      <w:pPr>
        <w:ind w:left="720" w:hanging="720"/>
      </w:pPr>
      <w:rPr>
        <w:rFonts w:hint="default"/>
        <w:b w:val="0"/>
        <w:sz w:val="21"/>
      </w:rPr>
    </w:lvl>
    <w:lvl w:ilvl="2">
      <w:start w:val="1"/>
      <w:numFmt w:val="decimal"/>
      <w:lvlText w:val="%1.%2.%3."/>
      <w:lvlJc w:val="left"/>
      <w:pPr>
        <w:ind w:left="1080" w:hanging="1080"/>
      </w:pPr>
      <w:rPr>
        <w:rFonts w:hint="default"/>
        <w:b w:val="0"/>
        <w:sz w:val="21"/>
      </w:rPr>
    </w:lvl>
    <w:lvl w:ilvl="3">
      <w:start w:val="1"/>
      <w:numFmt w:val="decimal"/>
      <w:lvlText w:val="%1.%2.%3.%4."/>
      <w:lvlJc w:val="left"/>
      <w:pPr>
        <w:ind w:left="1080" w:hanging="1080"/>
      </w:pPr>
      <w:rPr>
        <w:rFonts w:hint="default"/>
        <w:b w:val="0"/>
        <w:sz w:val="21"/>
      </w:rPr>
    </w:lvl>
    <w:lvl w:ilvl="4">
      <w:start w:val="1"/>
      <w:numFmt w:val="decimal"/>
      <w:lvlText w:val="%1.%2.%3.%4.%5."/>
      <w:lvlJc w:val="left"/>
      <w:pPr>
        <w:ind w:left="1440" w:hanging="1440"/>
      </w:pPr>
      <w:rPr>
        <w:rFonts w:hint="default"/>
        <w:b w:val="0"/>
        <w:sz w:val="21"/>
      </w:rPr>
    </w:lvl>
    <w:lvl w:ilvl="5">
      <w:start w:val="1"/>
      <w:numFmt w:val="decimal"/>
      <w:lvlText w:val="%1.%2.%3.%4.%5.%6."/>
      <w:lvlJc w:val="left"/>
      <w:pPr>
        <w:ind w:left="1800" w:hanging="1800"/>
      </w:pPr>
      <w:rPr>
        <w:rFonts w:hint="default"/>
        <w:b w:val="0"/>
        <w:sz w:val="21"/>
      </w:rPr>
    </w:lvl>
    <w:lvl w:ilvl="6">
      <w:start w:val="1"/>
      <w:numFmt w:val="decimal"/>
      <w:lvlText w:val="%1.%2.%3.%4.%5.%6.%7."/>
      <w:lvlJc w:val="left"/>
      <w:pPr>
        <w:ind w:left="1800" w:hanging="1800"/>
      </w:pPr>
      <w:rPr>
        <w:rFonts w:hint="default"/>
        <w:b w:val="0"/>
        <w:sz w:val="21"/>
      </w:rPr>
    </w:lvl>
    <w:lvl w:ilvl="7">
      <w:start w:val="1"/>
      <w:numFmt w:val="decimal"/>
      <w:lvlText w:val="%1.%2.%3.%4.%5.%6.%7.%8."/>
      <w:lvlJc w:val="left"/>
      <w:pPr>
        <w:ind w:left="2160" w:hanging="2160"/>
      </w:pPr>
      <w:rPr>
        <w:rFonts w:hint="default"/>
        <w:b w:val="0"/>
        <w:sz w:val="21"/>
      </w:rPr>
    </w:lvl>
    <w:lvl w:ilvl="8">
      <w:start w:val="1"/>
      <w:numFmt w:val="decimal"/>
      <w:lvlText w:val="%1.%2.%3.%4.%5.%6.%7.%8.%9."/>
      <w:lvlJc w:val="left"/>
      <w:pPr>
        <w:ind w:left="2520" w:hanging="2520"/>
      </w:pPr>
      <w:rPr>
        <w:rFonts w:hint="default"/>
        <w:b w:val="0"/>
        <w:sz w:val="21"/>
      </w:rPr>
    </w:lvl>
  </w:abstractNum>
  <w:num w:numId="1">
    <w:abstractNumId w:val="7"/>
  </w:num>
  <w:num w:numId="2">
    <w:abstractNumId w:val="7"/>
    <w:lvlOverride w:ilvl="0"/>
  </w:num>
  <w:num w:numId="3">
    <w:abstractNumId w:val="6"/>
  </w:num>
  <w:num w:numId="4">
    <w:abstractNumId w:val="3"/>
  </w:num>
  <w:num w:numId="5">
    <w:abstractNumId w:val="8"/>
  </w:num>
  <w:num w:numId="6">
    <w:abstractNumId w:val="5"/>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16"/>
    <w:rsid w:val="001048DF"/>
    <w:rsid w:val="0010783B"/>
    <w:rsid w:val="00166393"/>
    <w:rsid w:val="004A59E1"/>
    <w:rsid w:val="004B2D52"/>
    <w:rsid w:val="004D43B6"/>
    <w:rsid w:val="0073157F"/>
    <w:rsid w:val="00845F9A"/>
    <w:rsid w:val="00935721"/>
    <w:rsid w:val="009B7E5D"/>
    <w:rsid w:val="00A04316"/>
    <w:rsid w:val="00A325BB"/>
    <w:rsid w:val="00B44F14"/>
    <w:rsid w:val="00C766E6"/>
    <w:rsid w:val="00DB5EDE"/>
    <w:rsid w:val="00E64FF4"/>
    <w:rsid w:val="00E753FA"/>
    <w:rsid w:val="00E768D0"/>
    <w:rsid w:val="00F7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F9C0"/>
  <w15:chartTrackingRefBased/>
  <w15:docId w15:val="{2D907D7F-42AB-48DE-8C61-709BC2A6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043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43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43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43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A04316"/>
  </w:style>
  <w:style w:type="character" w:styleId="a4">
    <w:name w:val="Hyperlink"/>
    <w:basedOn w:val="a0"/>
    <w:uiPriority w:val="99"/>
    <w:unhideWhenUsed/>
    <w:rsid w:val="00A04316"/>
    <w:rPr>
      <w:color w:val="0000FF"/>
      <w:u w:val="single"/>
    </w:rPr>
  </w:style>
  <w:style w:type="paragraph" w:customStyle="1" w:styleId="italic">
    <w:name w:val="italic"/>
    <w:basedOn w:val="a"/>
    <w:rsid w:val="00A04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76A97"/>
    <w:pPr>
      <w:ind w:left="720"/>
      <w:contextualSpacing/>
    </w:pPr>
  </w:style>
  <w:style w:type="character" w:styleId="a6">
    <w:name w:val="Unresolved Mention"/>
    <w:basedOn w:val="a0"/>
    <w:uiPriority w:val="99"/>
    <w:semiHidden/>
    <w:unhideWhenUsed/>
    <w:rsid w:val="009B7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3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3266</Words>
  <Characters>18621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Solar Security</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Франтиков Виталий Леонидович</dc:creator>
  <cp:keywords/>
  <dc:description/>
  <cp:lastModifiedBy>stas merkulov</cp:lastModifiedBy>
  <cp:revision>2</cp:revision>
  <dcterms:created xsi:type="dcterms:W3CDTF">2021-08-01T10:06:00Z</dcterms:created>
  <dcterms:modified xsi:type="dcterms:W3CDTF">2021-08-01T10:06:00Z</dcterms:modified>
</cp:coreProperties>
</file>